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D3B" w:rsidRDefault="007A4D3B" w:rsidP="00D857EE">
      <w:pPr>
        <w:spacing w:line="480" w:lineRule="auto"/>
        <w:ind w:firstLine="720"/>
        <w:jc w:val="center"/>
        <w:rPr>
          <w:rFonts w:ascii="Times New Roman" w:eastAsia="Times New Roman" w:hAnsi="Times New Roman" w:cs="Times New Roman"/>
          <w:color w:val="1B1B1B"/>
          <w:sz w:val="24"/>
          <w:szCs w:val="24"/>
        </w:rPr>
      </w:pPr>
    </w:p>
    <w:p w:rsidR="007A4D3B" w:rsidRDefault="007A4D3B" w:rsidP="00D857EE">
      <w:pPr>
        <w:spacing w:line="480" w:lineRule="auto"/>
        <w:ind w:firstLine="720"/>
        <w:jc w:val="center"/>
        <w:rPr>
          <w:rFonts w:ascii="Times New Roman" w:eastAsia="Times New Roman" w:hAnsi="Times New Roman" w:cs="Times New Roman"/>
          <w:color w:val="1B1B1B"/>
          <w:sz w:val="24"/>
          <w:szCs w:val="24"/>
        </w:rPr>
      </w:pPr>
    </w:p>
    <w:p w:rsidR="00D857EE" w:rsidRPr="00D857EE" w:rsidRDefault="00D86963" w:rsidP="00D857EE">
      <w:pPr>
        <w:spacing w:line="480" w:lineRule="auto"/>
        <w:ind w:firstLine="720"/>
        <w:jc w:val="center"/>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t>Social Media in the Workplace</w:t>
      </w:r>
    </w:p>
    <w:p w:rsidR="00D857EE" w:rsidRPr="00D857EE" w:rsidRDefault="00D86963" w:rsidP="00D857EE">
      <w:pPr>
        <w:spacing w:line="480" w:lineRule="auto"/>
        <w:ind w:firstLine="720"/>
        <w:jc w:val="center"/>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t>Name</w:t>
      </w:r>
    </w:p>
    <w:p w:rsidR="00D857EE" w:rsidRPr="00D857EE" w:rsidRDefault="00D86963" w:rsidP="00D857EE">
      <w:pPr>
        <w:spacing w:line="480" w:lineRule="auto"/>
        <w:ind w:firstLine="720"/>
        <w:jc w:val="center"/>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t>Professor</w:t>
      </w:r>
    </w:p>
    <w:p w:rsidR="00D857EE" w:rsidRPr="00D857EE" w:rsidRDefault="00D86963" w:rsidP="00D857EE">
      <w:pPr>
        <w:spacing w:line="480" w:lineRule="auto"/>
        <w:ind w:firstLine="720"/>
        <w:jc w:val="center"/>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t>Institution</w:t>
      </w:r>
    </w:p>
    <w:p w:rsidR="00D857EE" w:rsidRPr="00D857EE" w:rsidRDefault="00D86963" w:rsidP="00D857EE">
      <w:pPr>
        <w:spacing w:line="480" w:lineRule="auto"/>
        <w:ind w:firstLine="720"/>
        <w:jc w:val="center"/>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t>Date</w:t>
      </w: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Default="00D857EE" w:rsidP="00D857EE">
      <w:pPr>
        <w:spacing w:line="480" w:lineRule="auto"/>
        <w:rPr>
          <w:rFonts w:ascii="Times New Roman" w:eastAsia="Times New Roman" w:hAnsi="Times New Roman" w:cs="Times New Roman"/>
          <w:color w:val="1B1B1B"/>
          <w:sz w:val="24"/>
          <w:szCs w:val="24"/>
        </w:rPr>
      </w:pPr>
    </w:p>
    <w:p w:rsidR="00D857EE" w:rsidRPr="00D857EE" w:rsidRDefault="00D857EE" w:rsidP="00D857EE">
      <w:pPr>
        <w:spacing w:line="480" w:lineRule="auto"/>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bookmarkStart w:id="0" w:name="_GoBack"/>
      <w:bookmarkEnd w:id="0"/>
    </w:p>
    <w:p w:rsidR="00921CFC" w:rsidRPr="00D857EE" w:rsidRDefault="00D86963" w:rsidP="00D857EE">
      <w:pPr>
        <w:spacing w:line="480" w:lineRule="auto"/>
        <w:ind w:firstLine="720"/>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lastRenderedPageBreak/>
        <w:t xml:space="preserve">The applications on online social media have emerged and quickly gained the mindshare of employees in companies. Social media has been proved to have so many benefits in the corporate world but, numerous risks surround the use of this rapidly changing technology in communication. In the workplace, the use of social media can lead to the misuse of resources of the company and can lead to conflicts of interest and negative criticisms that may lead to disagreements of others. </w:t>
      </w:r>
      <w:r w:rsidR="009E0893" w:rsidRPr="00D857EE">
        <w:rPr>
          <w:rFonts w:ascii="Times New Roman" w:eastAsia="Times New Roman" w:hAnsi="Times New Roman" w:cs="Times New Roman"/>
          <w:color w:val="1B1B1B"/>
          <w:sz w:val="24"/>
          <w:szCs w:val="24"/>
        </w:rPr>
        <w:t xml:space="preserve">The issue of social media crosses over several compliance issues and ethics, making it a challenging phenomenon to handle. However, just like the rest of the other compliance and ethic topics, it ought to be proactively managed for companies to protect their reputation and provide the employees therein with management methodologies of their business and personal activities. This paper presents the aspect of the </w:t>
      </w:r>
      <w:r w:rsidR="00C01D0E">
        <w:rPr>
          <w:rFonts w:ascii="Times New Roman" w:eastAsia="Times New Roman" w:hAnsi="Times New Roman" w:cs="Times New Roman"/>
          <w:color w:val="1B1B1B"/>
          <w:sz w:val="24"/>
          <w:szCs w:val="24"/>
        </w:rPr>
        <w:t xml:space="preserve">use of </w:t>
      </w:r>
      <w:r w:rsidR="009E0893" w:rsidRPr="00D857EE">
        <w:rPr>
          <w:rFonts w:ascii="Times New Roman" w:eastAsia="Times New Roman" w:hAnsi="Times New Roman" w:cs="Times New Roman"/>
          <w:color w:val="1B1B1B"/>
          <w:sz w:val="24"/>
          <w:szCs w:val="24"/>
        </w:rPr>
        <w:t>social media in the workplace.</w:t>
      </w:r>
    </w:p>
    <w:p w:rsidR="004F570A" w:rsidRPr="00D857EE" w:rsidRDefault="00D86963" w:rsidP="00D857EE">
      <w:pPr>
        <w:spacing w:line="480" w:lineRule="auto"/>
        <w:ind w:firstLine="720"/>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t xml:space="preserve">The use of personal social media in the workplace can lead to problems that may harm others. </w:t>
      </w:r>
      <w:r w:rsidR="00EE021C" w:rsidRPr="00D857EE">
        <w:rPr>
          <w:rFonts w:ascii="Times New Roman" w:eastAsia="Times New Roman" w:hAnsi="Times New Roman" w:cs="Times New Roman"/>
          <w:color w:val="1B1B1B"/>
          <w:sz w:val="24"/>
          <w:szCs w:val="24"/>
        </w:rPr>
        <w:t>Breach of confidentiality and conflicts of interests have been apparent problems emerging from the use of social media in the workplace</w:t>
      </w:r>
      <w:r w:rsidR="00A91800" w:rsidRPr="00D857EE">
        <w:rPr>
          <w:rFonts w:ascii="Times New Roman" w:eastAsia="Times New Roman" w:hAnsi="Times New Roman" w:cs="Times New Roman"/>
          <w:color w:val="1B1B1B"/>
          <w:sz w:val="24"/>
          <w:szCs w:val="24"/>
        </w:rPr>
        <w:t xml:space="preserve"> (Vega, 2016). </w:t>
      </w:r>
      <w:r w:rsidR="00EE021C" w:rsidRPr="00D857EE">
        <w:rPr>
          <w:rFonts w:ascii="Times New Roman" w:eastAsia="Times New Roman" w:hAnsi="Times New Roman" w:cs="Times New Roman"/>
          <w:color w:val="1B1B1B"/>
          <w:sz w:val="24"/>
          <w:szCs w:val="24"/>
        </w:rPr>
        <w:t>Employees may share personal data or media of their fellow employees on these online applications, and that causes a breach of confidentiality. The spreading and exposure of the victim's personal information causes shame, low self-esteem and can lead to low productivity in work. There also arises disagreement been the employee who shared such information, and the victim; as such, they cannot have a comfortable time working together and having a unity of purpose until the issue is resolved. Also, social media include postings, and people start conversations or discussions on p</w:t>
      </w:r>
      <w:r w:rsidR="00A91800" w:rsidRPr="00D857EE">
        <w:rPr>
          <w:rFonts w:ascii="Times New Roman" w:eastAsia="Times New Roman" w:hAnsi="Times New Roman" w:cs="Times New Roman"/>
          <w:color w:val="1B1B1B"/>
          <w:sz w:val="24"/>
          <w:szCs w:val="24"/>
        </w:rPr>
        <w:t>articular topics, even politics.</w:t>
      </w:r>
    </w:p>
    <w:p w:rsidR="009E0893" w:rsidRPr="00D857EE" w:rsidRDefault="00D86963" w:rsidP="00D857EE">
      <w:pPr>
        <w:spacing w:line="480" w:lineRule="auto"/>
        <w:ind w:firstLine="720"/>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t xml:space="preserve">As such, different employees have different opinions and preferences and conflict in their interests. This causes disagreements online, and that may be translated into real life and </w:t>
      </w:r>
      <w:r w:rsidRPr="00D857EE">
        <w:rPr>
          <w:rFonts w:ascii="Times New Roman" w:eastAsia="Times New Roman" w:hAnsi="Times New Roman" w:cs="Times New Roman"/>
          <w:color w:val="1B1B1B"/>
          <w:sz w:val="24"/>
          <w:szCs w:val="24"/>
        </w:rPr>
        <w:lastRenderedPageBreak/>
        <w:t xml:space="preserve">workplace. </w:t>
      </w:r>
      <w:r w:rsidR="00815DE6" w:rsidRPr="00D857EE">
        <w:rPr>
          <w:rFonts w:ascii="Times New Roman" w:eastAsia="Times New Roman" w:hAnsi="Times New Roman" w:cs="Times New Roman"/>
          <w:color w:val="1B1B1B"/>
          <w:sz w:val="24"/>
          <w:szCs w:val="24"/>
        </w:rPr>
        <w:t>With improper relations, each party is affected in terms of regarding the other's due employability respect and workplace duties.</w:t>
      </w:r>
      <w:r w:rsidR="00806D58" w:rsidRPr="00D857EE">
        <w:rPr>
          <w:rFonts w:ascii="Times New Roman" w:eastAsia="Times New Roman" w:hAnsi="Times New Roman" w:cs="Times New Roman"/>
          <w:color w:val="1B1B1B"/>
          <w:sz w:val="24"/>
          <w:szCs w:val="24"/>
        </w:rPr>
        <w:t xml:space="preserve"> Presentation of wrong information about a person may also lead to a sense of disownment, inactiveness in work, and stress. </w:t>
      </w:r>
      <w:r w:rsidR="009D323C" w:rsidRPr="00D857EE">
        <w:rPr>
          <w:rFonts w:ascii="Times New Roman" w:eastAsia="Times New Roman" w:hAnsi="Times New Roman" w:cs="Times New Roman"/>
          <w:color w:val="1B1B1B"/>
          <w:sz w:val="24"/>
          <w:szCs w:val="24"/>
        </w:rPr>
        <w:t xml:space="preserve">A person’s destruction of their reputation might cause far much harm to themselves and may open up conflicts that may be too hard for the company to solve, and consequently affect other people who were not connected to the problem, but would come in as third parties supporting either side. </w:t>
      </w:r>
      <w:r w:rsidR="00806D58" w:rsidRPr="00D857EE">
        <w:rPr>
          <w:rFonts w:ascii="Times New Roman" w:eastAsia="Times New Roman" w:hAnsi="Times New Roman" w:cs="Times New Roman"/>
          <w:color w:val="1B1B1B"/>
          <w:sz w:val="24"/>
          <w:szCs w:val="24"/>
        </w:rPr>
        <w:t xml:space="preserve">This may grow and affect the company </w:t>
      </w:r>
      <w:r w:rsidR="00A91800" w:rsidRPr="00D857EE">
        <w:rPr>
          <w:rFonts w:ascii="Times New Roman" w:eastAsia="Times New Roman" w:hAnsi="Times New Roman" w:cs="Times New Roman"/>
          <w:color w:val="1B1B1B"/>
          <w:sz w:val="24"/>
          <w:szCs w:val="24"/>
        </w:rPr>
        <w:t>as a whole (</w:t>
      </w:r>
      <w:r w:rsidR="00D857EE" w:rsidRPr="00D857EE">
        <w:rPr>
          <w:rFonts w:ascii="Times New Roman" w:eastAsia="Times New Roman" w:hAnsi="Times New Roman" w:cs="Times New Roman"/>
          <w:color w:val="1B1B1B"/>
          <w:sz w:val="24"/>
          <w:szCs w:val="24"/>
        </w:rPr>
        <w:t>Cleveland</w:t>
      </w:r>
      <w:r w:rsidR="00A91800" w:rsidRPr="00D857EE">
        <w:rPr>
          <w:rFonts w:ascii="Times New Roman" w:eastAsia="Times New Roman" w:hAnsi="Times New Roman" w:cs="Times New Roman"/>
          <w:color w:val="1B1B1B"/>
          <w:sz w:val="24"/>
          <w:szCs w:val="24"/>
        </w:rPr>
        <w:t>, 2016).</w:t>
      </w:r>
    </w:p>
    <w:p w:rsidR="00D857EE" w:rsidRDefault="00D86963" w:rsidP="00D857EE">
      <w:pPr>
        <w:spacing w:line="480" w:lineRule="auto"/>
        <w:ind w:firstLine="720"/>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t xml:space="preserve">Ethical values are, therefore, required in the posting of any blogs, photos, or any other kind of media that might place the workplace in a bad light. </w:t>
      </w:r>
      <w:r w:rsidR="004641C8" w:rsidRPr="00D857EE">
        <w:rPr>
          <w:rFonts w:ascii="Times New Roman" w:eastAsia="Times New Roman" w:hAnsi="Times New Roman" w:cs="Times New Roman"/>
          <w:color w:val="1B1B1B"/>
          <w:sz w:val="24"/>
          <w:szCs w:val="24"/>
        </w:rPr>
        <w:t>Some of these values are personal responsibility, due care, and integrity</w:t>
      </w:r>
      <w:r w:rsidRPr="00D857EE">
        <w:rPr>
          <w:rFonts w:ascii="Times New Roman" w:eastAsia="Times New Roman" w:hAnsi="Times New Roman" w:cs="Times New Roman"/>
          <w:color w:val="1B1B1B"/>
          <w:sz w:val="24"/>
          <w:szCs w:val="24"/>
        </w:rPr>
        <w:t xml:space="preserve"> (Cleveland, 2016). </w:t>
      </w:r>
      <w:r w:rsidR="004641C8" w:rsidRPr="00D857EE">
        <w:rPr>
          <w:rFonts w:ascii="Times New Roman" w:eastAsia="Times New Roman" w:hAnsi="Times New Roman" w:cs="Times New Roman"/>
          <w:color w:val="1B1B1B"/>
          <w:sz w:val="24"/>
          <w:szCs w:val="24"/>
        </w:rPr>
        <w:t xml:space="preserve">The company should consider assessing and evaluating the care that must be taken by the employees in sharing any information may it be a photo or a blog that may place the other employees and the company at large, in a wrong reputable position. </w:t>
      </w:r>
      <w:r w:rsidR="00E108E6" w:rsidRPr="00D857EE">
        <w:rPr>
          <w:rFonts w:ascii="Times New Roman" w:eastAsia="Times New Roman" w:hAnsi="Times New Roman" w:cs="Times New Roman"/>
          <w:color w:val="1B1B1B"/>
          <w:sz w:val="24"/>
          <w:szCs w:val="24"/>
        </w:rPr>
        <w:t>Addressing social media use for personal matters and company-wise must also be done. Personal responsibility should also be emphasized on the use of social media in relation to objectives of the business, the rights and responsibility for the non-employees who take part in company social media activities; all of whi</w:t>
      </w:r>
      <w:r w:rsidR="00A91800" w:rsidRPr="00D857EE">
        <w:rPr>
          <w:rFonts w:ascii="Times New Roman" w:eastAsia="Times New Roman" w:hAnsi="Times New Roman" w:cs="Times New Roman"/>
          <w:color w:val="1B1B1B"/>
          <w:sz w:val="24"/>
          <w:szCs w:val="24"/>
        </w:rPr>
        <w:t>ch should be set by the company (Vega et al., 2015).</w:t>
      </w:r>
      <w:r w:rsidR="00E108E6" w:rsidRPr="00D857EE">
        <w:rPr>
          <w:rFonts w:ascii="Times New Roman" w:eastAsia="Times New Roman" w:hAnsi="Times New Roman" w:cs="Times New Roman"/>
          <w:color w:val="1B1B1B"/>
          <w:sz w:val="24"/>
          <w:szCs w:val="24"/>
        </w:rPr>
        <w:t xml:space="preserve"> The main one, integrity, underlines these values. Integrity calls for not compromising any ethical principles in the use of social media ranging from honesty, fairness, and respectfulness t</w:t>
      </w:r>
      <w:r>
        <w:rPr>
          <w:rFonts w:ascii="Times New Roman" w:eastAsia="Times New Roman" w:hAnsi="Times New Roman" w:cs="Times New Roman"/>
          <w:color w:val="1B1B1B"/>
          <w:sz w:val="24"/>
          <w:szCs w:val="24"/>
        </w:rPr>
        <w:t>owards other people or entities.</w:t>
      </w: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D857EE" w:rsidRPr="00D857EE" w:rsidRDefault="00D857EE" w:rsidP="00D857EE">
      <w:pPr>
        <w:spacing w:line="480" w:lineRule="auto"/>
        <w:ind w:firstLine="720"/>
        <w:rPr>
          <w:rFonts w:ascii="Times New Roman" w:eastAsia="Times New Roman" w:hAnsi="Times New Roman" w:cs="Times New Roman"/>
          <w:color w:val="1B1B1B"/>
          <w:sz w:val="24"/>
          <w:szCs w:val="24"/>
        </w:rPr>
      </w:pPr>
    </w:p>
    <w:p w:rsidR="004641C8" w:rsidRPr="00D857EE" w:rsidRDefault="00D86963" w:rsidP="00D857EE">
      <w:pPr>
        <w:spacing w:line="480" w:lineRule="auto"/>
        <w:ind w:firstLine="720"/>
        <w:jc w:val="center"/>
        <w:rPr>
          <w:rFonts w:ascii="Times New Roman" w:eastAsia="Times New Roman" w:hAnsi="Times New Roman" w:cs="Times New Roman"/>
          <w:color w:val="1B1B1B"/>
          <w:sz w:val="24"/>
          <w:szCs w:val="24"/>
        </w:rPr>
      </w:pPr>
      <w:r w:rsidRPr="00D857EE">
        <w:rPr>
          <w:rFonts w:ascii="Times New Roman" w:eastAsia="Times New Roman" w:hAnsi="Times New Roman" w:cs="Times New Roman"/>
          <w:color w:val="1B1B1B"/>
          <w:sz w:val="24"/>
          <w:szCs w:val="24"/>
        </w:rPr>
        <w:lastRenderedPageBreak/>
        <w:t>References</w:t>
      </w:r>
    </w:p>
    <w:p w:rsidR="00D857EE" w:rsidRPr="00D857EE" w:rsidRDefault="00D86963" w:rsidP="00D857EE">
      <w:pPr>
        <w:spacing w:line="480" w:lineRule="auto"/>
        <w:ind w:left="720" w:hanging="720"/>
        <w:rPr>
          <w:rFonts w:ascii="Times New Roman" w:hAnsi="Times New Roman" w:cs="Times New Roman"/>
          <w:color w:val="222222"/>
          <w:sz w:val="24"/>
          <w:szCs w:val="24"/>
          <w:shd w:val="clear" w:color="auto" w:fill="FFFFFF"/>
        </w:rPr>
      </w:pPr>
      <w:r w:rsidRPr="00D857EE">
        <w:rPr>
          <w:rFonts w:ascii="Times New Roman" w:hAnsi="Times New Roman" w:cs="Times New Roman"/>
          <w:color w:val="222222"/>
          <w:sz w:val="24"/>
          <w:szCs w:val="24"/>
          <w:shd w:val="clear" w:color="auto" w:fill="FFFFFF"/>
        </w:rPr>
        <w:t>Vega, R. P., Anderson, A. J., &amp; Kaplan, S. A. (2015). A within-person examination of the effects of telework. </w:t>
      </w:r>
      <w:r w:rsidRPr="00D857EE">
        <w:rPr>
          <w:rFonts w:ascii="Times New Roman" w:hAnsi="Times New Roman" w:cs="Times New Roman"/>
          <w:i/>
          <w:iCs/>
          <w:color w:val="222222"/>
          <w:sz w:val="24"/>
          <w:szCs w:val="24"/>
          <w:shd w:val="clear" w:color="auto" w:fill="FFFFFF"/>
        </w:rPr>
        <w:t>Journal of Business and Psychology</w:t>
      </w:r>
      <w:r w:rsidRPr="00D857EE">
        <w:rPr>
          <w:rFonts w:ascii="Times New Roman" w:hAnsi="Times New Roman" w:cs="Times New Roman"/>
          <w:color w:val="222222"/>
          <w:sz w:val="24"/>
          <w:szCs w:val="24"/>
          <w:shd w:val="clear" w:color="auto" w:fill="FFFFFF"/>
        </w:rPr>
        <w:t>, </w:t>
      </w:r>
      <w:r w:rsidRPr="00D857EE">
        <w:rPr>
          <w:rFonts w:ascii="Times New Roman" w:hAnsi="Times New Roman" w:cs="Times New Roman"/>
          <w:i/>
          <w:iCs/>
          <w:color w:val="222222"/>
          <w:sz w:val="24"/>
          <w:szCs w:val="24"/>
          <w:shd w:val="clear" w:color="auto" w:fill="FFFFFF"/>
        </w:rPr>
        <w:t>30</w:t>
      </w:r>
      <w:r w:rsidRPr="00D857EE">
        <w:rPr>
          <w:rFonts w:ascii="Times New Roman" w:hAnsi="Times New Roman" w:cs="Times New Roman"/>
          <w:color w:val="222222"/>
          <w:sz w:val="24"/>
          <w:szCs w:val="24"/>
          <w:shd w:val="clear" w:color="auto" w:fill="FFFFFF"/>
        </w:rPr>
        <w:t>(2), 313-323.</w:t>
      </w:r>
    </w:p>
    <w:p w:rsidR="00D857EE" w:rsidRPr="00D857EE" w:rsidRDefault="00D86963" w:rsidP="00D857EE">
      <w:pPr>
        <w:spacing w:line="480" w:lineRule="auto"/>
        <w:ind w:left="720" w:hanging="720"/>
        <w:rPr>
          <w:rFonts w:ascii="Times New Roman" w:eastAsia="Times New Roman" w:hAnsi="Times New Roman" w:cs="Times New Roman"/>
          <w:color w:val="1B1B1B"/>
          <w:sz w:val="24"/>
          <w:szCs w:val="24"/>
        </w:rPr>
      </w:pPr>
      <w:r w:rsidRPr="00D857EE">
        <w:rPr>
          <w:rFonts w:ascii="Times New Roman" w:hAnsi="Times New Roman" w:cs="Times New Roman"/>
          <w:color w:val="222222"/>
          <w:sz w:val="24"/>
          <w:szCs w:val="24"/>
          <w:shd w:val="clear" w:color="auto" w:fill="FFFFFF"/>
        </w:rPr>
        <w:t>Cleveland, S. (2016, September). Social Media Systems in the Workplace: Toward Understanding Employee Knowledge Creation via Microblogging within Shared Knowledge Domains. In </w:t>
      </w:r>
      <w:r w:rsidRPr="00D857EE">
        <w:rPr>
          <w:rFonts w:ascii="Times New Roman" w:hAnsi="Times New Roman" w:cs="Times New Roman"/>
          <w:i/>
          <w:iCs/>
          <w:color w:val="222222"/>
          <w:sz w:val="24"/>
          <w:szCs w:val="24"/>
          <w:shd w:val="clear" w:color="auto" w:fill="FFFFFF"/>
        </w:rPr>
        <w:t>Informatics</w:t>
      </w:r>
      <w:r w:rsidRPr="00D857EE">
        <w:rPr>
          <w:rFonts w:ascii="Times New Roman" w:hAnsi="Times New Roman" w:cs="Times New Roman"/>
          <w:color w:val="222222"/>
          <w:sz w:val="24"/>
          <w:szCs w:val="24"/>
          <w:shd w:val="clear" w:color="auto" w:fill="FFFFFF"/>
        </w:rPr>
        <w:t> (Vol. 3, No. 3, p. 11). Multidisciplinary Digital Publishing Institute.</w:t>
      </w:r>
    </w:p>
    <w:p w:rsidR="004641C8" w:rsidRPr="00D857EE" w:rsidRDefault="004641C8">
      <w:pPr>
        <w:rPr>
          <w:rFonts w:ascii="Times New Roman" w:eastAsia="Times New Roman" w:hAnsi="Times New Roman" w:cs="Times New Roman"/>
          <w:color w:val="1B1B1B"/>
          <w:sz w:val="24"/>
          <w:szCs w:val="24"/>
        </w:rPr>
      </w:pPr>
    </w:p>
    <w:p w:rsidR="00745F8D" w:rsidRPr="00D857EE" w:rsidRDefault="00745F8D">
      <w:pPr>
        <w:rPr>
          <w:rFonts w:ascii="Times New Roman" w:hAnsi="Times New Roman" w:cs="Times New Roman"/>
          <w:sz w:val="24"/>
          <w:szCs w:val="24"/>
        </w:rPr>
      </w:pPr>
    </w:p>
    <w:sectPr w:rsidR="00745F8D" w:rsidRPr="00D857EE" w:rsidSect="00D857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0E0" w:rsidRDefault="00F940E0">
      <w:pPr>
        <w:spacing w:after="0" w:line="240" w:lineRule="auto"/>
      </w:pPr>
      <w:r>
        <w:separator/>
      </w:r>
    </w:p>
  </w:endnote>
  <w:endnote w:type="continuationSeparator" w:id="0">
    <w:p w:rsidR="00F940E0" w:rsidRDefault="00F94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0E0" w:rsidRDefault="00F940E0">
      <w:pPr>
        <w:spacing w:after="0" w:line="240" w:lineRule="auto"/>
      </w:pPr>
      <w:r>
        <w:separator/>
      </w:r>
    </w:p>
  </w:footnote>
  <w:footnote w:type="continuationSeparator" w:id="0">
    <w:p w:rsidR="00F940E0" w:rsidRDefault="00F94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7EE" w:rsidRPr="00D857EE" w:rsidRDefault="00D86963" w:rsidP="00D857EE">
    <w:pPr>
      <w:pStyle w:val="Header"/>
      <w:rPr>
        <w:rFonts w:ascii="Times New Roman" w:hAnsi="Times New Roman" w:cs="Times New Roman"/>
        <w:sz w:val="24"/>
        <w:szCs w:val="24"/>
      </w:rPr>
    </w:pPr>
    <w:r w:rsidRPr="00D857EE">
      <w:rPr>
        <w:rFonts w:ascii="Times New Roman" w:hAnsi="Times New Roman" w:cs="Times New Roman"/>
        <w:sz w:val="24"/>
        <w:szCs w:val="24"/>
      </w:rPr>
      <w:t xml:space="preserve"> SOCIAL</w:t>
    </w:r>
    <w:r>
      <w:rPr>
        <w:rFonts w:ascii="Times New Roman" w:hAnsi="Times New Roman" w:cs="Times New Roman"/>
        <w:sz w:val="24"/>
        <w:szCs w:val="24"/>
      </w:rPr>
      <w:t xml:space="preserve"> MEDIA IN THE WORKPLACE        </w:t>
    </w:r>
    <w:r w:rsidRPr="00D857EE">
      <w:rPr>
        <w:rFonts w:ascii="Times New Roman" w:hAnsi="Times New Roman" w:cs="Times New Roman"/>
        <w:sz w:val="24"/>
        <w:szCs w:val="24"/>
      </w:rPr>
      <w:t xml:space="preserve">                                                                            </w:t>
    </w:r>
    <w:sdt>
      <w:sdtPr>
        <w:rPr>
          <w:rFonts w:ascii="Times New Roman" w:hAnsi="Times New Roman" w:cs="Times New Roman"/>
          <w:sz w:val="24"/>
          <w:szCs w:val="24"/>
        </w:rPr>
        <w:id w:val="1767028360"/>
        <w:docPartObj>
          <w:docPartGallery w:val="Page Numbers (Top of Page)"/>
          <w:docPartUnique/>
        </w:docPartObj>
      </w:sdtPr>
      <w:sdtEndPr>
        <w:rPr>
          <w:noProof/>
        </w:rPr>
      </w:sdtEndPr>
      <w:sdtContent>
        <w:r w:rsidRPr="00D857EE">
          <w:rPr>
            <w:rFonts w:ascii="Times New Roman" w:hAnsi="Times New Roman" w:cs="Times New Roman"/>
            <w:sz w:val="24"/>
            <w:szCs w:val="24"/>
          </w:rPr>
          <w:fldChar w:fldCharType="begin"/>
        </w:r>
        <w:r w:rsidRPr="00D857EE">
          <w:rPr>
            <w:rFonts w:ascii="Times New Roman" w:hAnsi="Times New Roman" w:cs="Times New Roman"/>
            <w:sz w:val="24"/>
            <w:szCs w:val="24"/>
          </w:rPr>
          <w:instrText xml:space="preserve"> PAGE   \* MERGEFORMAT </w:instrText>
        </w:r>
        <w:r w:rsidRPr="00D857EE">
          <w:rPr>
            <w:rFonts w:ascii="Times New Roman" w:hAnsi="Times New Roman" w:cs="Times New Roman"/>
            <w:sz w:val="24"/>
            <w:szCs w:val="24"/>
          </w:rPr>
          <w:fldChar w:fldCharType="separate"/>
        </w:r>
        <w:r w:rsidR="007A4D3B">
          <w:rPr>
            <w:rFonts w:ascii="Times New Roman" w:hAnsi="Times New Roman" w:cs="Times New Roman"/>
            <w:noProof/>
            <w:sz w:val="24"/>
            <w:szCs w:val="24"/>
          </w:rPr>
          <w:t>3</w:t>
        </w:r>
        <w:r w:rsidRPr="00D857EE">
          <w:rPr>
            <w:rFonts w:ascii="Times New Roman" w:hAnsi="Times New Roman" w:cs="Times New Roman"/>
            <w:noProof/>
            <w:sz w:val="24"/>
            <w:szCs w:val="24"/>
          </w:rPr>
          <w:fldChar w:fldCharType="end"/>
        </w:r>
      </w:sdtContent>
    </w:sdt>
  </w:p>
  <w:p w:rsidR="00D857EE" w:rsidRPr="00D857EE" w:rsidRDefault="00D857E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7EE" w:rsidRPr="00D857EE" w:rsidRDefault="00D86963" w:rsidP="00D857EE">
    <w:pPr>
      <w:pStyle w:val="Header"/>
      <w:jc w:val="center"/>
      <w:rPr>
        <w:rFonts w:ascii="Times New Roman" w:hAnsi="Times New Roman" w:cs="Times New Roman"/>
        <w:sz w:val="24"/>
        <w:szCs w:val="24"/>
      </w:rPr>
    </w:pPr>
    <w:r w:rsidRPr="00D857EE">
      <w:rPr>
        <w:rFonts w:ascii="Times New Roman" w:hAnsi="Times New Roman" w:cs="Times New Roman"/>
        <w:sz w:val="24"/>
        <w:szCs w:val="24"/>
      </w:rPr>
      <w:t>Running head: SOCIAL MEDI</w:t>
    </w:r>
    <w:r>
      <w:rPr>
        <w:rFonts w:ascii="Times New Roman" w:hAnsi="Times New Roman" w:cs="Times New Roman"/>
        <w:sz w:val="24"/>
        <w:szCs w:val="24"/>
      </w:rPr>
      <w:t xml:space="preserve">A IN THE WORKPLACE             </w:t>
    </w:r>
    <w:r w:rsidRPr="00D857EE">
      <w:rPr>
        <w:rFonts w:ascii="Times New Roman" w:hAnsi="Times New Roman" w:cs="Times New Roman"/>
        <w:sz w:val="24"/>
        <w:szCs w:val="24"/>
      </w:rPr>
      <w:t xml:space="preserve">                                                </w:t>
    </w:r>
    <w:sdt>
      <w:sdtPr>
        <w:rPr>
          <w:rFonts w:ascii="Times New Roman" w:hAnsi="Times New Roman" w:cs="Times New Roman"/>
          <w:sz w:val="24"/>
          <w:szCs w:val="24"/>
        </w:rPr>
        <w:id w:val="-1079364925"/>
        <w:docPartObj>
          <w:docPartGallery w:val="Page Numbers (Top of Page)"/>
          <w:docPartUnique/>
        </w:docPartObj>
      </w:sdtPr>
      <w:sdtEndPr>
        <w:rPr>
          <w:noProof/>
        </w:rPr>
      </w:sdtEndPr>
      <w:sdtContent>
        <w:r w:rsidRPr="00D857EE">
          <w:rPr>
            <w:rFonts w:ascii="Times New Roman" w:hAnsi="Times New Roman" w:cs="Times New Roman"/>
            <w:sz w:val="24"/>
            <w:szCs w:val="24"/>
          </w:rPr>
          <w:fldChar w:fldCharType="begin"/>
        </w:r>
        <w:r w:rsidRPr="00D857EE">
          <w:rPr>
            <w:rFonts w:ascii="Times New Roman" w:hAnsi="Times New Roman" w:cs="Times New Roman"/>
            <w:sz w:val="24"/>
            <w:szCs w:val="24"/>
          </w:rPr>
          <w:instrText xml:space="preserve"> PAGE   \* MERGEFORMAT </w:instrText>
        </w:r>
        <w:r w:rsidRPr="00D857EE">
          <w:rPr>
            <w:rFonts w:ascii="Times New Roman" w:hAnsi="Times New Roman" w:cs="Times New Roman"/>
            <w:sz w:val="24"/>
            <w:szCs w:val="24"/>
          </w:rPr>
          <w:fldChar w:fldCharType="separate"/>
        </w:r>
        <w:r w:rsidR="007A4D3B">
          <w:rPr>
            <w:rFonts w:ascii="Times New Roman" w:hAnsi="Times New Roman" w:cs="Times New Roman"/>
            <w:noProof/>
            <w:sz w:val="24"/>
            <w:szCs w:val="24"/>
          </w:rPr>
          <w:t>1</w:t>
        </w:r>
        <w:r w:rsidRPr="00D857EE">
          <w:rPr>
            <w:rFonts w:ascii="Times New Roman" w:hAnsi="Times New Roman" w:cs="Times New Roman"/>
            <w:noProof/>
            <w:sz w:val="24"/>
            <w:szCs w:val="24"/>
          </w:rPr>
          <w:fldChar w:fldCharType="end"/>
        </w:r>
      </w:sdtContent>
    </w:sdt>
  </w:p>
  <w:p w:rsidR="00D857EE" w:rsidRDefault="00D857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645"/>
    <w:rsid w:val="00055E46"/>
    <w:rsid w:val="001F7A4A"/>
    <w:rsid w:val="00256DD9"/>
    <w:rsid w:val="00313204"/>
    <w:rsid w:val="00383645"/>
    <w:rsid w:val="0046065A"/>
    <w:rsid w:val="004641C8"/>
    <w:rsid w:val="004F570A"/>
    <w:rsid w:val="0050735A"/>
    <w:rsid w:val="00745F8D"/>
    <w:rsid w:val="007A4D3B"/>
    <w:rsid w:val="007D70C3"/>
    <w:rsid w:val="00806D58"/>
    <w:rsid w:val="00815DE6"/>
    <w:rsid w:val="00921CFC"/>
    <w:rsid w:val="009D323C"/>
    <w:rsid w:val="009E0893"/>
    <w:rsid w:val="00A91800"/>
    <w:rsid w:val="00C01D0E"/>
    <w:rsid w:val="00CE2B81"/>
    <w:rsid w:val="00D857EE"/>
    <w:rsid w:val="00D86963"/>
    <w:rsid w:val="00E108E6"/>
    <w:rsid w:val="00EB7C7C"/>
    <w:rsid w:val="00EE021C"/>
    <w:rsid w:val="00F9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301D4"/>
  <w15:chartTrackingRefBased/>
  <w15:docId w15:val="{05317735-A9C9-4088-B5DB-3A7C8473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1C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21CFC"/>
    <w:rPr>
      <w:color w:val="0000FF"/>
      <w:u w:val="single"/>
    </w:rPr>
  </w:style>
  <w:style w:type="paragraph" w:styleId="Header">
    <w:name w:val="header"/>
    <w:basedOn w:val="Normal"/>
    <w:link w:val="HeaderChar"/>
    <w:uiPriority w:val="99"/>
    <w:unhideWhenUsed/>
    <w:rsid w:val="00D85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7EE"/>
  </w:style>
  <w:style w:type="paragraph" w:styleId="Footer">
    <w:name w:val="footer"/>
    <w:basedOn w:val="Normal"/>
    <w:link w:val="FooterChar"/>
    <w:uiPriority w:val="99"/>
    <w:unhideWhenUsed/>
    <w:rsid w:val="00D85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2020-05-18T09:09:00Z</dcterms:created>
  <dcterms:modified xsi:type="dcterms:W3CDTF">2020-05-18T09:09:00Z</dcterms:modified>
</cp:coreProperties>
</file>